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7A" w:rsidRPr="00801AF8" w:rsidRDefault="00B9097A" w:rsidP="00B9097A">
      <w:pPr>
        <w:rPr>
          <w:rFonts w:ascii="Times New Roman" w:hAnsi="Times New Roman" w:cs="Times New Roman"/>
          <w:sz w:val="24"/>
          <w:szCs w:val="24"/>
          <w:lang w:val="mn-MN"/>
        </w:rPr>
      </w:pPr>
      <w:r w:rsidRPr="00801AF8">
        <w:rPr>
          <w:rFonts w:ascii="Times New Roman" w:hAnsi="Times New Roman" w:cs="Times New Roman"/>
          <w:sz w:val="24"/>
          <w:szCs w:val="24"/>
        </w:rPr>
        <w:t xml:space="preserve"> </w:t>
      </w:r>
      <w:r w:rsidRPr="00801AF8">
        <w:rPr>
          <w:rFonts w:ascii="Times New Roman" w:hAnsi="Times New Roman" w:cs="Times New Roman"/>
          <w:sz w:val="24"/>
          <w:szCs w:val="24"/>
          <w:lang w:val="mn-MN"/>
        </w:rPr>
        <w:t xml:space="preserve">                  </w:t>
      </w:r>
      <w:bookmarkStart w:id="0" w:name="_Hlk99445910"/>
      <w:r w:rsidRPr="00801AF8">
        <w:rPr>
          <w:rFonts w:ascii="Times New Roman" w:hAnsi="Times New Roman" w:cs="Times New Roman"/>
          <w:sz w:val="24"/>
          <w:szCs w:val="24"/>
          <w:lang w:val="mn-MN"/>
        </w:rPr>
        <w:t>ТҮШИГ-УУЛ” ХК-НЫ 2021 ОНЫ ҮЙЛ АЖИЛЛАГААНЫ ТАЙЛАН</w:t>
      </w:r>
    </w:p>
    <w:p w:rsidR="00B9097A" w:rsidRPr="00801AF8" w:rsidRDefault="00B9097A" w:rsidP="00B9097A">
      <w:pPr>
        <w:jc w:val="both"/>
        <w:rPr>
          <w:rFonts w:ascii="Times New Roman" w:hAnsi="Times New Roman" w:cs="Times New Roman"/>
          <w:sz w:val="24"/>
          <w:szCs w:val="24"/>
          <w:lang w:val="mn-MN"/>
        </w:rPr>
      </w:pPr>
    </w:p>
    <w:p w:rsidR="00B9097A" w:rsidRPr="00801AF8" w:rsidRDefault="00B9097A" w:rsidP="00B9097A">
      <w:pPr>
        <w:jc w:val="both"/>
        <w:rPr>
          <w:rFonts w:ascii="Times New Roman" w:hAnsi="Times New Roman" w:cs="Times New Roman"/>
          <w:sz w:val="24"/>
          <w:szCs w:val="24"/>
          <w:lang w:val="mn-MN"/>
        </w:rPr>
      </w:pPr>
      <w:r w:rsidRPr="00801AF8">
        <w:rPr>
          <w:rFonts w:ascii="Times New Roman" w:hAnsi="Times New Roman" w:cs="Times New Roman"/>
          <w:sz w:val="24"/>
          <w:szCs w:val="24"/>
          <w:lang w:val="mn-MN"/>
        </w:rPr>
        <w:t xml:space="preserve">            2021 онд элс хайрганы холимгийг нуурын 20-30метрийн гүнээс соруулж 500м-1000м хүртэл шахан шигшиж 0,1-10мм хүртэл фракцаар ангилж стандартын шаардлагад нийцсэн бүтээгдэхүүн үйлдвэрлэсэн. Бүтээгдэхүүнээ төмөр замаар тээвэрлэж, УБ, Дархан, Эрдэнэтийн бетон зуурмагын үйлдвэрүүд болон Асфальтан зуурмагын узелүүдэд нийлүүлсэн .</w:t>
      </w:r>
    </w:p>
    <w:p w:rsidR="00B9097A" w:rsidRPr="00D61213" w:rsidRDefault="00B9097A" w:rsidP="00B9097A">
      <w:pPr>
        <w:jc w:val="both"/>
        <w:rPr>
          <w:rFonts w:ascii="Times New Roman" w:hAnsi="Times New Roman" w:cs="Times New Roman"/>
          <w:sz w:val="24"/>
          <w:szCs w:val="24"/>
          <w:lang w:val="mn-MN"/>
        </w:rPr>
      </w:pPr>
      <w:r w:rsidRPr="00801AF8">
        <w:rPr>
          <w:rFonts w:ascii="Times New Roman" w:hAnsi="Times New Roman" w:cs="Times New Roman"/>
          <w:sz w:val="24"/>
          <w:szCs w:val="24"/>
          <w:lang w:val="mn-MN"/>
        </w:rPr>
        <w:t xml:space="preserve">           </w:t>
      </w:r>
      <w:r>
        <w:rPr>
          <w:rFonts w:ascii="Times New Roman" w:hAnsi="Times New Roman" w:cs="Times New Roman"/>
          <w:sz w:val="24"/>
          <w:szCs w:val="24"/>
        </w:rPr>
        <w:t>2021</w:t>
      </w:r>
      <w:r>
        <w:rPr>
          <w:rFonts w:ascii="Times New Roman" w:hAnsi="Times New Roman" w:cs="Times New Roman"/>
          <w:sz w:val="24"/>
          <w:szCs w:val="24"/>
          <w:lang w:val="mn-MN"/>
        </w:rPr>
        <w:t xml:space="preserve">онд Цар тахлын үед улмаар бүрэн ажиллах боломж </w:t>
      </w:r>
      <w:proofErr w:type="gramStart"/>
      <w:r>
        <w:rPr>
          <w:rFonts w:ascii="Times New Roman" w:hAnsi="Times New Roman" w:cs="Times New Roman"/>
          <w:sz w:val="24"/>
          <w:szCs w:val="24"/>
          <w:lang w:val="mn-MN"/>
        </w:rPr>
        <w:t>байгаагүй  улмаас</w:t>
      </w:r>
      <w:proofErr w:type="gramEnd"/>
      <w:r>
        <w:rPr>
          <w:rFonts w:ascii="Times New Roman" w:hAnsi="Times New Roman" w:cs="Times New Roman"/>
          <w:sz w:val="24"/>
          <w:szCs w:val="24"/>
          <w:lang w:val="mn-MN"/>
        </w:rPr>
        <w:t xml:space="preserve"> төлөвлөсөн хэмжээндээ үйлдвэрээ ажиллуулж чадаагүй . Мөн үйлдвэрт өргөн хэрэглэдэг бараа бүтээгдэхүүний үнэ өсөж  бидний ажилд нийлээдгүй  хүндрэл үүсэн. </w:t>
      </w:r>
    </w:p>
    <w:p w:rsidR="00B9097A" w:rsidRPr="00801AF8" w:rsidRDefault="00B9097A" w:rsidP="00B9097A">
      <w:pPr>
        <w:jc w:val="both"/>
        <w:rPr>
          <w:rFonts w:ascii="Times New Roman" w:hAnsi="Times New Roman" w:cs="Times New Roman"/>
          <w:sz w:val="24"/>
          <w:szCs w:val="24"/>
          <w:lang w:val="mn-MN"/>
        </w:rPr>
      </w:pPr>
      <w:r w:rsidRPr="00801AF8">
        <w:rPr>
          <w:rFonts w:ascii="Times New Roman" w:hAnsi="Times New Roman" w:cs="Times New Roman"/>
          <w:sz w:val="24"/>
          <w:szCs w:val="24"/>
          <w:lang w:val="mn-MN"/>
        </w:rPr>
        <w:t xml:space="preserve">           Хэдийгээр бэрхшээл саад тулгарч байгаач тасралтгүй тууштай үйл ажиллагааг ханган ажиллаж ирсэн нь компаний ажлын маань нэг том давуу тал юм.  2021 онд  төлөвлөгөөний дагуу  3 дугаар сарын 25-аас засварын ажил эхэлж 5 дугаар сарын эхээр бүтээгдэхүүн олборлож эхэлсэн. </w:t>
      </w:r>
      <w:proofErr w:type="spellStart"/>
      <w:r w:rsidRPr="00801AF8">
        <w:rPr>
          <w:rFonts w:ascii="Times New Roman" w:hAnsi="Times New Roman" w:cs="Times New Roman"/>
          <w:sz w:val="24"/>
          <w:szCs w:val="24"/>
        </w:rPr>
        <w:t>Компаний</w:t>
      </w:r>
      <w:proofErr w:type="spellEnd"/>
      <w:r w:rsidRPr="00801AF8">
        <w:rPr>
          <w:rFonts w:ascii="Times New Roman" w:hAnsi="Times New Roman" w:cs="Times New Roman"/>
          <w:sz w:val="24"/>
          <w:szCs w:val="24"/>
        </w:rPr>
        <w:t xml:space="preserve"> </w:t>
      </w:r>
      <w:proofErr w:type="spellStart"/>
      <w:r w:rsidRPr="00801AF8">
        <w:rPr>
          <w:rFonts w:ascii="Times New Roman" w:hAnsi="Times New Roman" w:cs="Times New Roman"/>
          <w:sz w:val="24"/>
          <w:szCs w:val="24"/>
        </w:rPr>
        <w:t>нийт</w:t>
      </w:r>
      <w:proofErr w:type="spellEnd"/>
      <w:r w:rsidRPr="00801AF8">
        <w:rPr>
          <w:rFonts w:ascii="Times New Roman" w:hAnsi="Times New Roman" w:cs="Times New Roman"/>
          <w:sz w:val="24"/>
          <w:szCs w:val="24"/>
        </w:rPr>
        <w:t xml:space="preserve"> </w:t>
      </w:r>
      <w:proofErr w:type="spellStart"/>
      <w:r w:rsidRPr="00801AF8">
        <w:rPr>
          <w:rFonts w:ascii="Times New Roman" w:hAnsi="Times New Roman" w:cs="Times New Roman"/>
          <w:sz w:val="24"/>
          <w:szCs w:val="24"/>
        </w:rPr>
        <w:t>ажиллагсадын</w:t>
      </w:r>
      <w:proofErr w:type="spellEnd"/>
      <w:r w:rsidRPr="00801AF8">
        <w:rPr>
          <w:rFonts w:ascii="Times New Roman" w:hAnsi="Times New Roman" w:cs="Times New Roman"/>
          <w:sz w:val="24"/>
          <w:szCs w:val="24"/>
        </w:rPr>
        <w:t xml:space="preserve"> </w:t>
      </w:r>
      <w:proofErr w:type="spellStart"/>
      <w:r w:rsidRPr="00801AF8">
        <w:rPr>
          <w:rFonts w:ascii="Times New Roman" w:hAnsi="Times New Roman" w:cs="Times New Roman"/>
          <w:sz w:val="24"/>
          <w:szCs w:val="24"/>
        </w:rPr>
        <w:t>тоо</w:t>
      </w:r>
      <w:proofErr w:type="spellEnd"/>
      <w:r w:rsidRPr="00801AF8">
        <w:rPr>
          <w:rFonts w:ascii="Times New Roman" w:hAnsi="Times New Roman" w:cs="Times New Roman"/>
          <w:sz w:val="24"/>
          <w:szCs w:val="24"/>
          <w:lang w:val="mn-MN"/>
        </w:rPr>
        <w:t>:</w:t>
      </w:r>
      <w:r w:rsidRPr="00801AF8">
        <w:rPr>
          <w:rFonts w:ascii="Times New Roman" w:hAnsi="Times New Roman" w:cs="Times New Roman"/>
          <w:sz w:val="24"/>
          <w:szCs w:val="24"/>
        </w:rPr>
        <w:t xml:space="preserve"> </w:t>
      </w:r>
      <w:r w:rsidRPr="00801AF8">
        <w:rPr>
          <w:rFonts w:ascii="Times New Roman" w:hAnsi="Times New Roman" w:cs="Times New Roman"/>
          <w:sz w:val="24"/>
          <w:szCs w:val="24"/>
          <w:lang w:val="mn-MN"/>
        </w:rPr>
        <w:t xml:space="preserve">16 </w:t>
      </w:r>
    </w:p>
    <w:p w:rsidR="00B9097A" w:rsidRPr="00801AF8" w:rsidRDefault="00B9097A" w:rsidP="00B9097A">
      <w:pPr>
        <w:jc w:val="both"/>
        <w:rPr>
          <w:rFonts w:ascii="Times New Roman" w:hAnsi="Times New Roman" w:cs="Times New Roman"/>
          <w:sz w:val="24"/>
          <w:szCs w:val="24"/>
          <w:lang w:val="mn-MN"/>
        </w:rPr>
      </w:pPr>
      <w:r w:rsidRPr="00801AF8">
        <w:rPr>
          <w:rFonts w:ascii="Times New Roman" w:hAnsi="Times New Roman" w:cs="Times New Roman"/>
          <w:sz w:val="24"/>
          <w:szCs w:val="24"/>
          <w:lang w:val="mn-MN"/>
        </w:rPr>
        <w:t xml:space="preserve">               Энэ хугацаанд  үйлдвэр хэвийн ажиллаж  нийт 60 мянган м3 элс хайрга олборлон борлуулсан байна.  Үйлдвэрийн засвар үйлчилгээг өөрсдийн хүчээр хийж гүйцэтгэж байна. Үүнээс дурдвал  дамжлагын ган хоолойнуудыг солих , гагнаж ажилд бэлтгэх. Засвар үйлчилгээний материал  426 ийн труба 30 ийн лист 20 ийн лист гагнуурын электород болон бусад материалыг зах зээлээс эрж хайж ихэнхдээ иргэдийн гар дээрээс  худалдан авч байна.  Боруултын ихэнх хувь нь полу воганаар тээвэрлэлт хийдэг тул  төмөр замын  засварын материал болох дэр мод бусад хэрэгсэлийг зах зээлээс худалдан авч бэлтгэх  , арчлалт  үйлчилгээний ажлыг  “Тайван хайрхан “ ХХК-аар гэрээ хийж гүйцэтгүүлж хамтран ажиллаж байна.</w:t>
      </w:r>
    </w:p>
    <w:p w:rsidR="00B9097A" w:rsidRPr="00801AF8" w:rsidRDefault="00B9097A" w:rsidP="00B9097A">
      <w:pPr>
        <w:jc w:val="both"/>
        <w:rPr>
          <w:rFonts w:ascii="Times New Roman" w:hAnsi="Times New Roman" w:cs="Times New Roman"/>
          <w:sz w:val="24"/>
          <w:szCs w:val="24"/>
          <w:lang w:val="mn-MN"/>
        </w:rPr>
      </w:pPr>
      <w:r w:rsidRPr="00801AF8">
        <w:rPr>
          <w:rFonts w:ascii="Times New Roman" w:hAnsi="Times New Roman" w:cs="Times New Roman"/>
          <w:sz w:val="24"/>
          <w:szCs w:val="24"/>
          <w:lang w:val="mn-MN"/>
        </w:rPr>
        <w:t xml:space="preserve">              Үндсэн үйл ажиллагаанаас гадна ажилчдын ажлын байран дах хөдөлмөр хамгаалал, эрүүл ахуйн аюулгүй байдлыг хамгаалах , ажилчдын өдөр тутмын ажлын хариуцлагыг дээшлүүлэх талаар тодорхой ажлуудыг үе шаттай зохион байгуулан ажиллаж байна.</w:t>
      </w:r>
    </w:p>
    <w:p w:rsidR="00B9097A" w:rsidRPr="00801AF8" w:rsidRDefault="00B9097A" w:rsidP="00B9097A">
      <w:pPr>
        <w:jc w:val="both"/>
        <w:rPr>
          <w:rFonts w:ascii="Times New Roman" w:hAnsi="Times New Roman" w:cs="Times New Roman"/>
          <w:sz w:val="24"/>
          <w:szCs w:val="24"/>
          <w:lang w:val="mn-MN"/>
        </w:rPr>
      </w:pPr>
      <w:r w:rsidRPr="00801AF8">
        <w:rPr>
          <w:rFonts w:ascii="Times New Roman" w:hAnsi="Times New Roman" w:cs="Times New Roman"/>
          <w:sz w:val="24"/>
          <w:szCs w:val="24"/>
          <w:lang w:val="mn-MN"/>
        </w:rPr>
        <w:t xml:space="preserve">              Цаашид сул хөрөнгөө эргэлтэнд оруулах , үйлдвэрийн гарцыг  нэмэгдүүлэх, шинээр үйлдвэр үйлчилгээг бий болгоход  хөрөнгө оруулалтийн   боломж бололцоог судлах хэрэгжүүлэх   тал дээр санаачлагатай ажиллах ,мөн ажиллах хүчний бүтэц , тогтвор суурьшилтай ажиллуулах тал дээр анхаарч ажиллаж байна.    </w:t>
      </w:r>
    </w:p>
    <w:p w:rsidR="00B9097A" w:rsidRPr="00801AF8" w:rsidRDefault="00B9097A" w:rsidP="00B9097A">
      <w:pPr>
        <w:jc w:val="both"/>
        <w:rPr>
          <w:rFonts w:ascii="Times New Roman" w:hAnsi="Times New Roman" w:cs="Times New Roman"/>
          <w:sz w:val="24"/>
          <w:szCs w:val="24"/>
          <w:lang w:val="mn-MN"/>
        </w:rPr>
      </w:pPr>
      <w:r w:rsidRPr="00801AF8">
        <w:rPr>
          <w:rFonts w:ascii="Times New Roman" w:hAnsi="Times New Roman" w:cs="Times New Roman"/>
          <w:sz w:val="24"/>
          <w:szCs w:val="24"/>
          <w:lang w:val="mn-MN"/>
        </w:rPr>
        <w:t xml:space="preserve">Үндсэн үйл ажиллагаа болон бүтэц зохион байгуулалтын тал дээр өөрчлөлт гараагүй болно. </w:t>
      </w:r>
    </w:p>
    <w:p w:rsidR="00233492" w:rsidRDefault="00233492">
      <w:bookmarkStart w:id="1" w:name="_GoBack"/>
      <w:bookmarkEnd w:id="0"/>
      <w:bookmarkEnd w:id="1"/>
    </w:p>
    <w:sectPr w:rsidR="00233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7A"/>
    <w:rsid w:val="00233492"/>
    <w:rsid w:val="00447184"/>
    <w:rsid w:val="00B9097A"/>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7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7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dcterms:created xsi:type="dcterms:W3CDTF">2022-04-01T07:09:00Z</dcterms:created>
  <dcterms:modified xsi:type="dcterms:W3CDTF">2022-04-01T07:09:00Z</dcterms:modified>
</cp:coreProperties>
</file>